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1B" w:rsidRPr="00124E1B" w:rsidRDefault="00124E1B" w:rsidP="00124E1B">
      <w:pPr>
        <w:shd w:val="clear" w:color="auto" w:fill="FFFFFF"/>
        <w:spacing w:after="144" w:line="242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24E1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Информация о нормах действующего законодательства по вопросу участия граждан в публичных мероприятиях, митингах, демонстрациях, шествиях и пикетированиях</w:t>
      </w:r>
      <w:bookmarkStart w:id="0" w:name="_GoBack"/>
      <w:bookmarkEnd w:id="0"/>
    </w:p>
    <w:p w:rsidR="00124E1B" w:rsidRPr="00124E1B" w:rsidRDefault="00124E1B" w:rsidP="00124E1B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24E1B" w:rsidRPr="00124E1B" w:rsidRDefault="00124E1B" w:rsidP="00124E1B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24E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Основной документ нашего государства, Конституция Российской Федерации в статье 31 закрепляет </w:t>
      </w:r>
      <w:r w:rsidRPr="00124E1B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shd w:val="clear" w:color="auto" w:fill="FFFFFF"/>
          <w:lang w:eastAsia="ru-RU"/>
        </w:rPr>
        <w:t>право граждан Российской Федерации собираться мирно, без оружия, проводить собрания, митинги и демонстрации, шествия и пикетирование.</w:t>
      </w:r>
      <w:r w:rsidRPr="00124E1B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С комментариями к этой статье можно ознакомиться </w:t>
      </w:r>
      <w:r w:rsidRPr="00124E1B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shd w:val="clear" w:color="auto" w:fill="FFFFFF"/>
          <w:lang w:eastAsia="ru-RU"/>
        </w:rPr>
        <w:t>на  сайте: </w:t>
      </w:r>
      <w:hyperlink r:id="rId5" w:tooltip="Статья 31 Конституции РФ с Комментариями" w:history="1">
        <w:r w:rsidRPr="00124E1B">
          <w:rPr>
            <w:rFonts w:ascii="Times New Roman" w:eastAsia="Times New Roman" w:hAnsi="Times New Roman" w:cs="Times New Roman"/>
            <w:bCs/>
            <w:color w:val="0869A6"/>
            <w:kern w:val="36"/>
            <w:sz w:val="28"/>
            <w:szCs w:val="28"/>
            <w:u w:val="single"/>
            <w:shd w:val="clear" w:color="auto" w:fill="FFFFFF"/>
            <w:lang w:eastAsia="ru-RU"/>
          </w:rPr>
          <w:t>http://constrf.ru/razdel-1/glava-2/st-31-krf</w:t>
        </w:r>
      </w:hyperlink>
    </w:p>
    <w:p w:rsidR="00124E1B" w:rsidRPr="00124E1B" w:rsidRDefault="00124E1B" w:rsidP="00124E1B">
      <w:pPr>
        <w:shd w:val="clear" w:color="auto" w:fill="FFFFFF"/>
        <w:spacing w:after="144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24E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На обеспечение реализации этого права граждан направлен Федеральный закон от 19.06.2004  № 54-ФЗ (ред. от 09.03.2016) "О собраниях, митингах, демонстрациях, шествиях и пикетированиях" (далее – ФЗ № 54). Гражданам необходимо знать об условиях проведения мероприятий, в которых они намерены участвовать, о своих правах и обязанностях:</w:t>
      </w:r>
    </w:p>
    <w:p w:rsidR="00124E1B" w:rsidRPr="00124E1B" w:rsidRDefault="00124E1B" w:rsidP="00124E1B">
      <w:pPr>
        <w:shd w:val="clear" w:color="auto" w:fill="FFFFFF"/>
        <w:spacing w:after="144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24E1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Статья 3. Принципы проведения публичного мероприятия</w:t>
      </w:r>
    </w:p>
    <w:p w:rsidR="00124E1B" w:rsidRPr="00124E1B" w:rsidRDefault="00124E1B" w:rsidP="00124E1B">
      <w:pPr>
        <w:shd w:val="clear" w:color="auto" w:fill="FFFFFF"/>
        <w:spacing w:after="144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dst100025"/>
      <w:bookmarkEnd w:id="1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публичного мероприятия основывается на следующих принципах:</w:t>
      </w:r>
      <w:bookmarkStart w:id="2" w:name="dst100026"/>
      <w:bookmarkEnd w:id="2"/>
      <w:r w:rsidRPr="00124E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законность - соблюдение положений </w:t>
      </w:r>
      <w:hyperlink r:id="rId6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Конституции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настоящего Федерального закона, иных законодательных актов Российской Федерации;</w:t>
      </w:r>
      <w:bookmarkStart w:id="3" w:name="dst100027"/>
      <w:bookmarkEnd w:id="3"/>
      <w:r w:rsidRPr="00124E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добровольность участия в публичном мероприятии.</w:t>
      </w:r>
    </w:p>
    <w:p w:rsidR="00124E1B" w:rsidRPr="00124E1B" w:rsidRDefault="00124E1B" w:rsidP="00124E1B">
      <w:pPr>
        <w:shd w:val="clear" w:color="auto" w:fill="FFFFFF"/>
        <w:spacing w:after="144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24E1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Статья 18. Обеспечение условий для проведения публичного мероприятия</w:t>
      </w:r>
    </w:p>
    <w:p w:rsidR="00124E1B" w:rsidRPr="00124E1B" w:rsidRDefault="00124E1B" w:rsidP="00124E1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146"/>
      <w:bookmarkEnd w:id="4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Организатор публичного мероприятия, должностные лица и другие граждане не вправе препятствовать участникам публичного мероприятия в выражении своих мнений способом, не нарушающим общественного порядка и регламента проведения публичного мероприятия.</w:t>
      </w:r>
    </w:p>
    <w:p w:rsidR="00124E1B" w:rsidRPr="00124E1B" w:rsidRDefault="00124E1B" w:rsidP="00124E1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147"/>
      <w:bookmarkEnd w:id="5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Органы государственной власти или органы местного самоуправления, которым адресуются вопросы, явившиеся причинами проведения публичного мероприятия, обязаны рассмотреть данные вопросы по существу, принять по ним необходимые решения в порядке, установленном законодательством Российской Федерации, и сообщить о принятых решениях организатору публичного мероприятия.</w:t>
      </w:r>
    </w:p>
    <w:p w:rsidR="00124E1B" w:rsidRPr="00124E1B" w:rsidRDefault="00124E1B" w:rsidP="00124E1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148"/>
      <w:bookmarkEnd w:id="6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Поддержание общественного порядка,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p w:rsidR="00124E1B" w:rsidRPr="00124E1B" w:rsidRDefault="00124E1B" w:rsidP="00124E1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4E1B" w:rsidRPr="00124E1B" w:rsidRDefault="00124E1B" w:rsidP="00124E1B">
      <w:pPr>
        <w:shd w:val="clear" w:color="auto" w:fill="FFFFFF"/>
        <w:spacing w:after="144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24E1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Статья 16. Основания прекращения публичного мероприятия</w:t>
      </w:r>
    </w:p>
    <w:p w:rsidR="00124E1B" w:rsidRPr="00124E1B" w:rsidRDefault="00124E1B" w:rsidP="00124E1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133"/>
      <w:bookmarkEnd w:id="7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прекращения публичного мероприятия являются:</w:t>
      </w:r>
    </w:p>
    <w:p w:rsidR="00124E1B" w:rsidRPr="00124E1B" w:rsidRDefault="00124E1B" w:rsidP="00124E1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134"/>
      <w:bookmarkEnd w:id="8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создание реальной угрозы для жизни и здоровья граждан, а также для имущества физических и юридических лиц;</w:t>
      </w:r>
    </w:p>
    <w:p w:rsidR="00124E1B" w:rsidRPr="00124E1B" w:rsidRDefault="00124E1B" w:rsidP="00124E1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135"/>
      <w:bookmarkEnd w:id="9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закона, касающихся порядка проведения публичного мероприятия;</w:t>
      </w:r>
    </w:p>
    <w:p w:rsidR="00124E1B" w:rsidRPr="00124E1B" w:rsidRDefault="00124E1B" w:rsidP="00124E1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173"/>
      <w:bookmarkEnd w:id="10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неисполнение организатором публичного мероприятия обязанностей, предусмотренных </w:t>
      </w:r>
      <w:hyperlink r:id="rId7" w:anchor="dst100046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частью 4 статьи 5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закона.</w:t>
      </w:r>
    </w:p>
    <w:p w:rsidR="00124E1B" w:rsidRPr="00124E1B" w:rsidRDefault="00124E1B" w:rsidP="00124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 3 </w:t>
      </w:r>
      <w:proofErr w:type="gramStart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 </w:t>
      </w:r>
      <w:hyperlink r:id="rId8" w:anchor="dst100119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законом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08.06.2012 N 65-ФЗ)</w:t>
      </w:r>
    </w:p>
    <w:p w:rsidR="00124E1B" w:rsidRPr="00124E1B" w:rsidRDefault="00124E1B" w:rsidP="00124E1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4E1B" w:rsidRPr="00124E1B" w:rsidRDefault="00124E1B" w:rsidP="00124E1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 необходимо знать об ответственности должностных лиц, общественных объединений и граждан, </w:t>
      </w:r>
      <w:proofErr w:type="gramStart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при нарушениях </w:t>
      </w:r>
      <w:r w:rsidRPr="0012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ФЗ № 54.</w:t>
      </w:r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4E1B" w:rsidRPr="00124E1B" w:rsidRDefault="00124E1B" w:rsidP="00124E1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Административная ответственность регламентирована </w:t>
      </w:r>
      <w:r w:rsidRPr="00124E1B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"Кодексом Российской Федерации об административных правонарушениях" от 30.12.2001 № 195-ФЗ (ред. от 09.03.2016) (с изм. и доп., вступ. в силу с 20.03.2016).</w:t>
      </w:r>
    </w:p>
    <w:p w:rsidR="00124E1B" w:rsidRPr="00124E1B" w:rsidRDefault="00124E1B" w:rsidP="00124E1B">
      <w:pPr>
        <w:shd w:val="clear" w:color="auto" w:fill="FFFFFF"/>
        <w:spacing w:after="144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24E1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Статья 5.38. Нарушение законодательства о собраниях, митингах, демонстрациях, шествиях и пикетировании</w:t>
      </w:r>
    </w:p>
    <w:p w:rsidR="00124E1B" w:rsidRPr="00124E1B" w:rsidRDefault="00124E1B" w:rsidP="00124E1B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bookmarkStart w:id="11" w:name="dst100304"/>
      <w:bookmarkEnd w:id="11"/>
      <w:r w:rsidRPr="00124E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proofErr w:type="gramStart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организации или проведению собрания, митинга, демонстрации, шествия или пикетирования, проводимых в соответствии с </w:t>
      </w:r>
      <w:hyperlink r:id="rId9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законодательством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либо участию в них, а равно принуждение к участию в них,-</w:t>
      </w:r>
      <w:proofErr w:type="gramEnd"/>
    </w:p>
    <w:p w:rsidR="00124E1B" w:rsidRPr="00124E1B" w:rsidRDefault="00124E1B" w:rsidP="00124E1B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2" w:name="dst3600"/>
      <w:bookmarkEnd w:id="12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рублей.</w:t>
      </w:r>
    </w:p>
    <w:p w:rsidR="00124E1B" w:rsidRPr="00124E1B" w:rsidRDefault="00124E1B" w:rsidP="00124E1B">
      <w:pPr>
        <w:shd w:val="clear" w:color="auto" w:fill="FFFFFF"/>
        <w:spacing w:after="144" w:line="29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24E1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Статья 20.2. Нарушение установленного порядка организации либо проведения собрания, митинга, демонстрации, шествия или пикетирования</w:t>
      </w:r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4E1B" w:rsidRPr="00124E1B" w:rsidRDefault="00124E1B" w:rsidP="00124E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3602"/>
      <w:bookmarkEnd w:id="13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Нарушение организатором публичного мероприятия установленного </w:t>
      </w:r>
      <w:hyperlink r:id="rId10" w:anchor="dst100028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порядка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либо проведения собрания, митинга, демонстрации, шествия или пикетирования, за исключением случаев, предусмотренных </w:t>
      </w:r>
      <w:hyperlink r:id="rId11" w:anchor="dst3604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частями 2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12" w:anchor="dst3608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4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-</w:t>
      </w:r>
    </w:p>
    <w:p w:rsidR="00124E1B" w:rsidRPr="00124E1B" w:rsidRDefault="00124E1B" w:rsidP="00124E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3603"/>
      <w:bookmarkEnd w:id="14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на граждан в размере от десяти тысяч до двадцати тысяч рублей или обязательные работы на срок </w:t>
      </w:r>
      <w:proofErr w:type="gramStart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сорока часов</w:t>
      </w:r>
      <w:proofErr w:type="gramEnd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должностных лиц - от пятнадцати тысяч до тридцати тысяч рублей; на юридических лиц - от пятидесяти тысяч до ста тысяч рублей.</w:t>
      </w:r>
    </w:p>
    <w:p w:rsidR="00124E1B" w:rsidRPr="00124E1B" w:rsidRDefault="00124E1B" w:rsidP="00124E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3604"/>
      <w:bookmarkEnd w:id="15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либо проведение публичного мероприятия без подачи в установленном </w:t>
      </w:r>
      <w:hyperlink r:id="rId13" w:anchor="dst100067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порядке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уведомления о проведении публичного мероприятия, за исключением случаев, предусмотренных </w:t>
      </w:r>
      <w:hyperlink r:id="rId14" w:anchor="dst3614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частью 7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-</w:t>
      </w:r>
    </w:p>
    <w:p w:rsidR="00124E1B" w:rsidRPr="00124E1B" w:rsidRDefault="00124E1B" w:rsidP="00124E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5547"/>
      <w:bookmarkEnd w:id="16"/>
      <w:proofErr w:type="gramStart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суток; </w:t>
      </w:r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должностных лиц - от двадцати тысяч до сорока тысяч рублей; на юридических лиц - от семидесяти тысяч до двухсот тысяч рублей.</w:t>
      </w:r>
      <w:proofErr w:type="gramEnd"/>
    </w:p>
    <w:p w:rsidR="00124E1B" w:rsidRPr="00124E1B" w:rsidRDefault="00124E1B" w:rsidP="00124E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5548"/>
      <w:bookmarkEnd w:id="17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(бездействие), предусмотренные </w:t>
      </w:r>
      <w:hyperlink r:id="rId15" w:anchor="dst3602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частями 1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6" w:anchor="dst3604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2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повлекшие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-</w:t>
      </w:r>
      <w:proofErr w:type="gramEnd"/>
    </w:p>
    <w:p w:rsidR="00124E1B" w:rsidRPr="00124E1B" w:rsidRDefault="00124E1B" w:rsidP="00124E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5549"/>
      <w:bookmarkEnd w:id="18"/>
      <w:proofErr w:type="gramStart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влекут наложение административного штрафа на граждан в размере от тридцати тысяч до пятидесяти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  <w:proofErr w:type="gramEnd"/>
    </w:p>
    <w:p w:rsidR="00124E1B" w:rsidRPr="00124E1B" w:rsidRDefault="00124E1B" w:rsidP="00124E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3608"/>
      <w:bookmarkEnd w:id="19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Действия (бездействие), предусмотренные </w:t>
      </w:r>
      <w:hyperlink r:id="rId17" w:anchor="dst3602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частями 1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8" w:anchor="dst3604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2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124E1B" w:rsidRPr="00124E1B" w:rsidRDefault="00124E1B" w:rsidP="00124E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5550"/>
      <w:bookmarkEnd w:id="20"/>
      <w:proofErr w:type="gramStart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влекут наложение административного штрафа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двухсот тысяч до шестисот тысяч рублей; на юридических лиц - от четырехсот тысяч до одного миллиона рублей.</w:t>
      </w:r>
      <w:proofErr w:type="gramEnd"/>
    </w:p>
    <w:p w:rsidR="00124E1B" w:rsidRPr="00124E1B" w:rsidRDefault="00124E1B" w:rsidP="00124E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3610"/>
      <w:bookmarkEnd w:id="21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Нарушение участником публичного мероприятия установленного </w:t>
      </w:r>
      <w:hyperlink r:id="rId19" w:anchor="dst100058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порядка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собрания, митинга, демонстрации, шествия или пикетирования, за исключением случаев, предусмотренных </w:t>
      </w:r>
      <w:hyperlink r:id="rId20" w:anchor="dst3612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частью 6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-</w:t>
      </w:r>
    </w:p>
    <w:p w:rsidR="00124E1B" w:rsidRPr="00124E1B" w:rsidRDefault="00124E1B" w:rsidP="00124E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3611"/>
      <w:bookmarkEnd w:id="22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в размере от десяти тысяч до двадцати тысяч рублей или обязательные работы на срок </w:t>
      </w:r>
      <w:proofErr w:type="gramStart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сорока часов</w:t>
      </w:r>
      <w:proofErr w:type="gramEnd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E1B" w:rsidRPr="00124E1B" w:rsidRDefault="00124E1B" w:rsidP="00124E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3612"/>
      <w:bookmarkEnd w:id="23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Действия (бездействие), предусмотренные </w:t>
      </w:r>
      <w:hyperlink r:id="rId21" w:anchor="dst3610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частью 5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124E1B" w:rsidRPr="00124E1B" w:rsidRDefault="00124E1B" w:rsidP="00124E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5551"/>
      <w:bookmarkEnd w:id="24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влекут наложение административного штрафа в размере от ста пятидесяти тысяч до трехсот тысяч рублей, или обязательные работы на срок до двухсот часов, или административный арест на срок до пятнадцати суток.</w:t>
      </w:r>
    </w:p>
    <w:p w:rsidR="00124E1B" w:rsidRPr="00124E1B" w:rsidRDefault="00124E1B" w:rsidP="00124E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5552"/>
      <w:bookmarkEnd w:id="25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proofErr w:type="gramStart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-</w:t>
      </w:r>
      <w:proofErr w:type="gramEnd"/>
    </w:p>
    <w:p w:rsidR="00124E1B" w:rsidRPr="00124E1B" w:rsidRDefault="00124E1B" w:rsidP="00124E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5553"/>
      <w:bookmarkEnd w:id="26"/>
      <w:proofErr w:type="gramStart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</w:t>
      </w:r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должностных лиц - от пятидесяти тысяч до ста тысяч рублей; на юридических лиц - от двухсот тысяч до трехсот тысяч рублей.</w:t>
      </w:r>
      <w:proofErr w:type="gramEnd"/>
    </w:p>
    <w:p w:rsidR="00124E1B" w:rsidRPr="00124E1B" w:rsidRDefault="00124E1B" w:rsidP="00124E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3614"/>
      <w:bookmarkEnd w:id="27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либо проведение несанкционированных собрания, митинга, демонстрации, шествия или пикетирования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-</w:t>
      </w:r>
      <w:proofErr w:type="gramEnd"/>
    </w:p>
    <w:p w:rsidR="00124E1B" w:rsidRPr="00124E1B" w:rsidRDefault="00124E1B" w:rsidP="00124E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3615"/>
      <w:bookmarkEnd w:id="28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p w:rsidR="00124E1B" w:rsidRPr="00124E1B" w:rsidRDefault="00124E1B" w:rsidP="00124E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5554"/>
      <w:bookmarkEnd w:id="29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Повторное совершение административного правонарушения, предусмотренного </w:t>
      </w:r>
      <w:hyperlink r:id="rId22" w:anchor="dst3602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частями 1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23" w:anchor="dst5552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6.1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если это действие не содержит уголовно наказуемого </w:t>
      </w:r>
      <w:hyperlink r:id="rId24" w:anchor="dst1673" w:history="1">
        <w:r w:rsidRPr="00124E1B">
          <w:rPr>
            <w:rFonts w:ascii="Calibri" w:eastAsia="Times New Roman" w:hAnsi="Calibri" w:cs="Times New Roman"/>
            <w:color w:val="666699"/>
            <w:sz w:val="28"/>
            <w:szCs w:val="28"/>
            <w:u w:val="single"/>
            <w:lang w:eastAsia="ru-RU"/>
          </w:rPr>
          <w:t>деяния</w:t>
        </w:r>
      </w:hyperlink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</w:p>
    <w:p w:rsidR="00124E1B" w:rsidRPr="00124E1B" w:rsidRDefault="00124E1B" w:rsidP="00124E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5555"/>
      <w:bookmarkEnd w:id="30"/>
      <w:proofErr w:type="gramStart"/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ста пятидесяти тысяч до трехсот тысяч рублей, или обязательные работы на срок от сорока до двухсот часов, или административный арест на срок до тридцати суток; на должностных лиц - от двухсот тысяч до шестисот тысяч рублей; на юридических лиц - от пятисот тысяч до одного миллиона рублей.</w:t>
      </w:r>
      <w:proofErr w:type="gramEnd"/>
    </w:p>
    <w:p w:rsidR="00124E1B" w:rsidRPr="00124E1B" w:rsidRDefault="00124E1B" w:rsidP="00124E1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4E1B" w:rsidRPr="00124E1B" w:rsidRDefault="00124E1B" w:rsidP="00124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2F" w:rsidRDefault="00BA4E2F"/>
    <w:sectPr w:rsidR="00BA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D3"/>
    <w:rsid w:val="00124E1B"/>
    <w:rsid w:val="009274D3"/>
    <w:rsid w:val="00B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30936/b004fed0b70d0f223e4a81f8ad6cd92af90a7e3b/" TargetMode="External"/><Relationship Id="rId13" Type="http://schemas.openxmlformats.org/officeDocument/2006/relationships/hyperlink" Target="https://www.consultant.ru/document/cons_doc_LAW_48103/e112244ba11cfd113cfe7edb334d1d2a3c57c40d/" TargetMode="External"/><Relationship Id="rId18" Type="http://schemas.openxmlformats.org/officeDocument/2006/relationships/hyperlink" Target="https://www.consultant.ru/document/cons_doc_LAW_34661/c77bf52af28dfd8f9de192b9faf0999c023256d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34661/c77bf52af28dfd8f9de192b9faf0999c023256d2/" TargetMode="External"/><Relationship Id="rId7" Type="http://schemas.openxmlformats.org/officeDocument/2006/relationships/hyperlink" Target="https://www.consultant.ru/document/cons_doc_LAW_48103/f18c14a39ad57a8d29a3bd202cc615e16ab58e12/" TargetMode="External"/><Relationship Id="rId12" Type="http://schemas.openxmlformats.org/officeDocument/2006/relationships/hyperlink" Target="https://www.consultant.ru/document/cons_doc_LAW_34661/c77bf52af28dfd8f9de192b9faf0999c023256d2/" TargetMode="External"/><Relationship Id="rId17" Type="http://schemas.openxmlformats.org/officeDocument/2006/relationships/hyperlink" Target="https://www.consultant.ru/document/cons_doc_LAW_34661/c77bf52af28dfd8f9de192b9faf0999c023256d2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34661/c77bf52af28dfd8f9de192b9faf0999c023256d2/" TargetMode="External"/><Relationship Id="rId20" Type="http://schemas.openxmlformats.org/officeDocument/2006/relationships/hyperlink" Target="https://www.consultant.ru/document/cons_doc_LAW_34661/c77bf52af28dfd8f9de192b9faf0999c023256d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8399/" TargetMode="External"/><Relationship Id="rId11" Type="http://schemas.openxmlformats.org/officeDocument/2006/relationships/hyperlink" Target="https://www.consultant.ru/document/cons_doc_LAW_34661/c77bf52af28dfd8f9de192b9faf0999c023256d2/" TargetMode="External"/><Relationship Id="rId24" Type="http://schemas.openxmlformats.org/officeDocument/2006/relationships/hyperlink" Target="https://www.consultant.ru/document/cons_doc_LAW_10699/3c21fcb0be9a995abb345c4d386166206558102d/" TargetMode="External"/><Relationship Id="rId5" Type="http://schemas.openxmlformats.org/officeDocument/2006/relationships/hyperlink" Target="http://constrf.ru/razdel-1/glava-2/st-31-krf" TargetMode="External"/><Relationship Id="rId15" Type="http://schemas.openxmlformats.org/officeDocument/2006/relationships/hyperlink" Target="https://www.consultant.ru/document/cons_doc_LAW_34661/c77bf52af28dfd8f9de192b9faf0999c023256d2/" TargetMode="External"/><Relationship Id="rId23" Type="http://schemas.openxmlformats.org/officeDocument/2006/relationships/hyperlink" Target="https://www.consultant.ru/document/cons_doc_LAW_34661/c77bf52af28dfd8f9de192b9faf0999c023256d2/" TargetMode="External"/><Relationship Id="rId10" Type="http://schemas.openxmlformats.org/officeDocument/2006/relationships/hyperlink" Target="https://www.consultant.ru/document/cons_doc_LAW_48103/1dd558eb15fd8d2503dfa8a8afdb6248c64b2a6c/" TargetMode="External"/><Relationship Id="rId19" Type="http://schemas.openxmlformats.org/officeDocument/2006/relationships/hyperlink" Target="https://www.consultant.ru/document/cons_doc_LAW_48103/ef9be220760ca6486116744bc7dde3ce562e03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8103/" TargetMode="External"/><Relationship Id="rId14" Type="http://schemas.openxmlformats.org/officeDocument/2006/relationships/hyperlink" Target="https://www.consultant.ru/document/cons_doc_LAW_34661/c77bf52af28dfd8f9de192b9faf0999c023256d2/" TargetMode="External"/><Relationship Id="rId22" Type="http://schemas.openxmlformats.org/officeDocument/2006/relationships/hyperlink" Target="https://www.consultant.ru/document/cons_doc_LAW_34661/c77bf52af28dfd8f9de192b9faf0999c023256d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1672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2016-04-06T09:36:00Z</dcterms:created>
  <dcterms:modified xsi:type="dcterms:W3CDTF">2016-04-06T09:37:00Z</dcterms:modified>
</cp:coreProperties>
</file>