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93" w:rsidRPr="00312293" w:rsidRDefault="00312293" w:rsidP="00312293">
      <w:pPr>
        <w:pStyle w:val="headline"/>
        <w:shd w:val="clear" w:color="auto" w:fill="FFFFFF"/>
        <w:spacing w:before="0" w:beforeAutospacing="0" w:after="450" w:afterAutospacing="0"/>
        <w:jc w:val="center"/>
        <w:rPr>
          <w:b/>
          <w:sz w:val="32"/>
          <w:szCs w:val="32"/>
        </w:rPr>
      </w:pPr>
      <w:r w:rsidRPr="00312293">
        <w:rPr>
          <w:b/>
          <w:sz w:val="32"/>
          <w:szCs w:val="32"/>
        </w:rPr>
        <w:t>«Физкультурно-оздоровительные мероприятия как форма сотрудничества ДОУ с семьей» (из опыта работы)</w:t>
      </w:r>
    </w:p>
    <w:p w:rsidR="0074010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Все родители прекрасно понимают, что для нормального роста, развития и крепкого здоровья ребенка необходимо движение. Поддержать у детей положительное отношение к активному образу жизни, а в дальнейшем желание сохранять и укреплять свое здоровье – важные составляющие воспитания в семье. Но следует помнить, что в формировании у дошкольника потребности быть здоровым нотации и поучения не приносят успеха. Лучше показать ребенку, как нужно относиться к физической культуре и спорту, на собственном примере. Если дети видят, что родители испытывают удовольствие от ходьбы на лыжах, катания на коньках, пеших прогулок, т. е. от любого здорового активного досуга, они будут им подражать. ДОУ ежедневно взаимодействует с семьей, поэтому имеет возможность оказывать непосредственное влияние на родителей воспитанников.</w:t>
      </w:r>
    </w:p>
    <w:p w:rsidR="00312293" w:rsidRPr="0031229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 xml:space="preserve">При этом основная цель </w:t>
      </w:r>
      <w:r w:rsidR="00740103">
        <w:rPr>
          <w:sz w:val="28"/>
          <w:szCs w:val="28"/>
        </w:rPr>
        <w:t>Учреждения</w:t>
      </w:r>
      <w:r w:rsidRPr="00312293">
        <w:rPr>
          <w:sz w:val="28"/>
          <w:szCs w:val="28"/>
        </w:rPr>
        <w:t xml:space="preserve"> – сформировать потребность у родителей сотрудничать с ДОУ.</w:t>
      </w:r>
    </w:p>
    <w:p w:rsidR="00740103" w:rsidRDefault="00312293" w:rsidP="00740103">
      <w:pPr>
        <w:pStyle w:val="a3"/>
        <w:shd w:val="clear" w:color="auto" w:fill="FFFFFF"/>
        <w:spacing w:before="225" w:beforeAutospacing="0" w:after="225" w:afterAutospacing="0"/>
        <w:ind w:firstLine="1134"/>
        <w:rPr>
          <w:b/>
          <w:sz w:val="28"/>
          <w:szCs w:val="28"/>
        </w:rPr>
      </w:pPr>
      <w:r w:rsidRPr="00312293">
        <w:rPr>
          <w:sz w:val="28"/>
          <w:szCs w:val="28"/>
        </w:rPr>
        <w:t>Взаимосвязь детского сада и семьи - необходимое условие успешного воспитания ребёнка дошкольного возраста.</w:t>
      </w:r>
    </w:p>
    <w:p w:rsidR="00312293" w:rsidRPr="00740103" w:rsidRDefault="00312293" w:rsidP="00740103">
      <w:pPr>
        <w:pStyle w:val="a3"/>
        <w:shd w:val="clear" w:color="auto" w:fill="FFFFFF"/>
        <w:spacing w:before="225" w:beforeAutospacing="0" w:after="225" w:afterAutospacing="0"/>
        <w:ind w:firstLine="1134"/>
        <w:rPr>
          <w:b/>
          <w:sz w:val="28"/>
          <w:szCs w:val="28"/>
        </w:rPr>
      </w:pPr>
      <w:r w:rsidRPr="00312293">
        <w:rPr>
          <w:sz w:val="28"/>
          <w:szCs w:val="28"/>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312293" w:rsidRPr="00312293" w:rsidRDefault="00312293" w:rsidP="00312293">
      <w:pPr>
        <w:pStyle w:val="a3"/>
        <w:shd w:val="clear" w:color="auto" w:fill="FFFFFF"/>
        <w:spacing w:before="0" w:beforeAutospacing="0" w:after="0" w:afterAutospacing="0"/>
        <w:jc w:val="both"/>
        <w:rPr>
          <w:sz w:val="28"/>
          <w:szCs w:val="28"/>
        </w:rPr>
      </w:pPr>
      <w:r w:rsidRPr="00312293">
        <w:rPr>
          <w:rStyle w:val="a4"/>
          <w:sz w:val="28"/>
          <w:szCs w:val="28"/>
          <w:bdr w:val="none" w:sz="0" w:space="0" w:color="auto" w:frame="1"/>
        </w:rPr>
        <w:t>Задачи работы ДОУ по взаимодействию с родителями:</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установить партнёрские отношения с семьёй каждого воспитанника;</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объединить усилия для развития и воспитания детей;</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создать атмосферу взаимопонимания, общности интересов, эмоциональной взаимопомощи;</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активизировать и обогащать воспитательные умения родителей;</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поддерживать их уверенность в собственных педагогических возможностях.</w:t>
      </w:r>
    </w:p>
    <w:p w:rsidR="00312293" w:rsidRPr="00312293" w:rsidRDefault="00312293" w:rsidP="00312293">
      <w:pPr>
        <w:pStyle w:val="a3"/>
        <w:shd w:val="clear" w:color="auto" w:fill="FFFFFF"/>
        <w:spacing w:before="0" w:beforeAutospacing="0" w:after="0" w:afterAutospacing="0"/>
        <w:jc w:val="both"/>
        <w:rPr>
          <w:sz w:val="28"/>
          <w:szCs w:val="28"/>
        </w:rPr>
      </w:pPr>
      <w:r w:rsidRPr="00312293">
        <w:rPr>
          <w:rStyle w:val="a4"/>
          <w:sz w:val="28"/>
          <w:szCs w:val="28"/>
          <w:bdr w:val="none" w:sz="0" w:space="0" w:color="auto" w:frame="1"/>
        </w:rPr>
        <w:t>Принципы взаимодействия с родителями:</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1. Доброжелательный стиль общения педагогов с родителями.</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2. Индивидуальный подход.</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lastRenderedPageBreak/>
        <w:t>3. Сотрудничество, а не наставничество.</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4. Готовимся серьёзно (мероприятия по работе с родителями необходимо тщательно и серьезно готовить).</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5. Динамичность.</w:t>
      </w:r>
    </w:p>
    <w:p w:rsidR="00312293" w:rsidRPr="0031229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 xml:space="preserve">Целью </w:t>
      </w:r>
      <w:r>
        <w:rPr>
          <w:sz w:val="28"/>
          <w:szCs w:val="28"/>
        </w:rPr>
        <w:t xml:space="preserve">работы нашей группы </w:t>
      </w:r>
      <w:r w:rsidRPr="00312293">
        <w:rPr>
          <w:sz w:val="28"/>
          <w:szCs w:val="28"/>
        </w:rPr>
        <w:t>является: гармонизация детско-родительских отношений в процессе взаимодействия на физкультурно-оздоровительных мероприятиях в ДОУ, приобщение воспитанников ДОУ и их родителей к здоровому образу жизни.</w:t>
      </w:r>
    </w:p>
    <w:p w:rsidR="00312293" w:rsidRPr="00312293" w:rsidRDefault="00312293" w:rsidP="00312293">
      <w:pPr>
        <w:pStyle w:val="a3"/>
        <w:shd w:val="clear" w:color="auto" w:fill="FFFFFF"/>
        <w:spacing w:before="0" w:beforeAutospacing="0" w:after="0" w:afterAutospacing="0"/>
        <w:jc w:val="both"/>
        <w:rPr>
          <w:sz w:val="28"/>
          <w:szCs w:val="28"/>
        </w:rPr>
      </w:pPr>
      <w:r w:rsidRPr="00312293">
        <w:rPr>
          <w:rStyle w:val="a4"/>
          <w:sz w:val="28"/>
          <w:szCs w:val="28"/>
          <w:bdr w:val="none" w:sz="0" w:space="0" w:color="auto" w:frame="1"/>
        </w:rPr>
        <w:t>Задачи:</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Укрепление здоровья детей, и семьи в целом;</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Накопление и обогащение двигательного опыта детей и взрослых;</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Выявление спортивных интересов и способностей детей и взрослых;</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Воспитание сплочённости и взаимовыручки детей и взрослых.</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Создание условий для благополучного и комфортного состояния детей и взрослых на спортивных мероприятиях.</w:t>
      </w:r>
    </w:p>
    <w:p w:rsidR="00312293" w:rsidRPr="00312293" w:rsidRDefault="00312293" w:rsidP="00312293">
      <w:pPr>
        <w:pStyle w:val="a3"/>
        <w:shd w:val="clear" w:color="auto" w:fill="FFFFFF"/>
        <w:spacing w:before="225" w:beforeAutospacing="0" w:after="225" w:afterAutospacing="0"/>
        <w:jc w:val="both"/>
        <w:rPr>
          <w:sz w:val="28"/>
          <w:szCs w:val="28"/>
        </w:rPr>
      </w:pPr>
      <w:r w:rsidRPr="00312293">
        <w:rPr>
          <w:sz w:val="28"/>
          <w:szCs w:val="28"/>
        </w:rPr>
        <w:t>• Развитие творческих и физических способностей детей и взрослых в совместной спортивной деятельности.</w:t>
      </w:r>
    </w:p>
    <w:p w:rsidR="0074010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В работе по физическому воспитанию с семьями воспитанников, я использую разнообразные формы, средства и методы: для получения объективной картины значимости физической культуры и спорта в семье провожу анкетирование, выясняю, занимаются ли родители спортом, интересуются ли они спортивными достижениями ребенка, а также стремятся ли они к привлечению детей к физической культуре.</w:t>
      </w:r>
    </w:p>
    <w:p w:rsidR="0074010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Важной формой работы с родителями считаю проведение индивидуальных консультаций и выступление на родительских собраниях, а также вывешивание в приемных групп папок с рекомендациями по обучению детей различным видам движений, комплексами ОРУ, примерами игр.</w:t>
      </w:r>
    </w:p>
    <w:p w:rsidR="0074010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В наше</w:t>
      </w:r>
      <w:r w:rsidR="00740103">
        <w:rPr>
          <w:sz w:val="28"/>
          <w:szCs w:val="28"/>
        </w:rPr>
        <w:t xml:space="preserve">й группе </w:t>
      </w:r>
      <w:r w:rsidRPr="00312293">
        <w:rPr>
          <w:sz w:val="28"/>
          <w:szCs w:val="28"/>
        </w:rPr>
        <w:t>проходят открытые занятия, в том числе и физкультурные, которые демонстрируют, чему научились воспитанники. Родители наблюдают за детьми на таких занятиях, что дает возможность увидеть им результаты воспитательно-образовательного процесса, осознать особенности личности ребенка и его индивидуальность. Многим родителям интересно, как проходит жизнь ребенка в детском саду.</w:t>
      </w:r>
    </w:p>
    <w:p w:rsidR="00740103" w:rsidRDefault="00740103" w:rsidP="00740103">
      <w:pPr>
        <w:pStyle w:val="a3"/>
        <w:shd w:val="clear" w:color="auto" w:fill="FFFFFF"/>
        <w:spacing w:before="225" w:beforeAutospacing="0" w:after="225" w:afterAutospacing="0"/>
        <w:ind w:firstLine="1134"/>
        <w:jc w:val="both"/>
        <w:rPr>
          <w:sz w:val="28"/>
          <w:szCs w:val="28"/>
        </w:rPr>
      </w:pPr>
      <w:r w:rsidRPr="00312293">
        <w:rPr>
          <w:sz w:val="28"/>
          <w:szCs w:val="28"/>
        </w:rPr>
        <w:t xml:space="preserve">Семейные физкультурные досуги проходят очень эмоционально, в них много шуток, юмора, соревновательного задора. Обычно они </w:t>
      </w:r>
      <w:r w:rsidRPr="00312293">
        <w:rPr>
          <w:sz w:val="28"/>
          <w:szCs w:val="28"/>
        </w:rPr>
        <w:lastRenderedPageBreak/>
        <w:t>приурочены к каким-либо датам. Такие мероприятия укрепляют взаимоотношения взрослых и детей, наполняют их теплотой, способствуют повышению авторитета родителей.</w:t>
      </w:r>
    </w:p>
    <w:p w:rsidR="00740103" w:rsidRDefault="00740103" w:rsidP="00740103">
      <w:pPr>
        <w:pStyle w:val="a3"/>
        <w:shd w:val="clear" w:color="auto" w:fill="FFFFFF"/>
        <w:spacing w:before="225" w:beforeAutospacing="0" w:after="225" w:afterAutospacing="0"/>
        <w:ind w:firstLine="1134"/>
        <w:jc w:val="both"/>
        <w:rPr>
          <w:sz w:val="28"/>
          <w:szCs w:val="28"/>
        </w:rPr>
      </w:pPr>
      <w:r w:rsidRPr="00312293">
        <w:rPr>
          <w:sz w:val="28"/>
          <w:szCs w:val="28"/>
        </w:rPr>
        <w:t xml:space="preserve">Содержание праздника включает эстафеты, игровые задания, подвижные игры, где взрослые выступают в паре с ребенком, с группой детей. Игры отличаются своей динамичностью и простотой, так как рассчитаны на любой возраст участников и не требуют дополнительного времени на разучивание. Они интересны и доступны для дошкольников и их родителей, бабушек и дедушек. Практикуются игры </w:t>
      </w:r>
      <w:proofErr w:type="spellStart"/>
      <w:r w:rsidRPr="00312293">
        <w:rPr>
          <w:sz w:val="28"/>
          <w:szCs w:val="28"/>
        </w:rPr>
        <w:t>гендерного</w:t>
      </w:r>
      <w:proofErr w:type="spellEnd"/>
      <w:r w:rsidRPr="00312293">
        <w:rPr>
          <w:sz w:val="28"/>
          <w:szCs w:val="28"/>
        </w:rPr>
        <w:t xml:space="preserve"> характера: для мам и девочек, пап и мальчиков.</w:t>
      </w:r>
    </w:p>
    <w:p w:rsidR="00740103" w:rsidRDefault="00740103" w:rsidP="00740103">
      <w:pPr>
        <w:pStyle w:val="a3"/>
        <w:shd w:val="clear" w:color="auto" w:fill="FFFFFF"/>
        <w:spacing w:before="225" w:beforeAutospacing="0" w:after="225" w:afterAutospacing="0"/>
        <w:ind w:firstLine="1134"/>
        <w:jc w:val="both"/>
        <w:rPr>
          <w:sz w:val="28"/>
          <w:szCs w:val="28"/>
        </w:rPr>
      </w:pPr>
      <w:r w:rsidRPr="00312293">
        <w:rPr>
          <w:sz w:val="28"/>
          <w:szCs w:val="28"/>
        </w:rPr>
        <w:t>Дети любят праздники, а когда рядом папа и мама – это праздник вдвойне. Многие родители сами активно занимаются спортом, работают в сфере физической культуры. В связи с этим, при непосредственном участии родителей, проводятся «Встречи с интересными людьми».</w:t>
      </w:r>
    </w:p>
    <w:p w:rsidR="00740103" w:rsidRDefault="00740103" w:rsidP="00740103">
      <w:pPr>
        <w:pStyle w:val="a3"/>
        <w:shd w:val="clear" w:color="auto" w:fill="FFFFFF"/>
        <w:spacing w:before="225" w:beforeAutospacing="0" w:after="225" w:afterAutospacing="0"/>
        <w:ind w:firstLine="1134"/>
        <w:jc w:val="both"/>
        <w:rPr>
          <w:sz w:val="28"/>
          <w:szCs w:val="28"/>
        </w:rPr>
      </w:pPr>
      <w:r w:rsidRPr="00312293">
        <w:rPr>
          <w:sz w:val="28"/>
          <w:szCs w:val="28"/>
        </w:rPr>
        <w:t>Конечно, невозможно представить себе жизнь ребенка в детском саду без веселых досугов и развлечений, шумных праздников и соревнований.</w:t>
      </w:r>
    </w:p>
    <w:p w:rsidR="00740103" w:rsidRDefault="00740103" w:rsidP="00740103">
      <w:pPr>
        <w:pStyle w:val="a3"/>
        <w:shd w:val="clear" w:color="auto" w:fill="FFFFFF"/>
        <w:spacing w:before="225" w:beforeAutospacing="0" w:after="225" w:afterAutospacing="0"/>
        <w:ind w:firstLine="1134"/>
        <w:jc w:val="both"/>
        <w:rPr>
          <w:sz w:val="28"/>
          <w:szCs w:val="28"/>
        </w:rPr>
      </w:pPr>
      <w:r w:rsidRPr="00312293">
        <w:rPr>
          <w:sz w:val="28"/>
          <w:szCs w:val="28"/>
        </w:rPr>
        <w:t>Отличительной особенностью спортивных праздников от физкультурных занятий для детей является то, что праздники проходят при активном участии родителей, которые с удовольствием играют в игры, соревнуются с детьми и между собой.</w:t>
      </w:r>
    </w:p>
    <w:p w:rsidR="0074010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 xml:space="preserve">Помимо открытых занятий </w:t>
      </w:r>
      <w:r w:rsidR="00740103">
        <w:rPr>
          <w:sz w:val="28"/>
          <w:szCs w:val="28"/>
        </w:rPr>
        <w:t xml:space="preserve">по физическому развитию мы планируем проводить и физкультурные занятия совместно с родителями, </w:t>
      </w:r>
      <w:r w:rsidRPr="00312293">
        <w:rPr>
          <w:sz w:val="28"/>
          <w:szCs w:val="28"/>
        </w:rPr>
        <w:t>целью которых является формирование двигательных навыков у детей и обучение родителей. Такие занятия дают возможность родителям заниматься физкультурой вместе с детьми; помогают создать атмосферу радости от совместной двигательной деятельности, снизить дефицит общения.</w:t>
      </w:r>
    </w:p>
    <w:p w:rsidR="00740103" w:rsidRDefault="00312293" w:rsidP="00740103">
      <w:pPr>
        <w:pStyle w:val="a3"/>
        <w:shd w:val="clear" w:color="auto" w:fill="FFFFFF"/>
        <w:spacing w:before="225" w:beforeAutospacing="0" w:after="225" w:afterAutospacing="0"/>
        <w:ind w:firstLine="1134"/>
        <w:jc w:val="both"/>
        <w:rPr>
          <w:sz w:val="28"/>
          <w:szCs w:val="28"/>
        </w:rPr>
      </w:pPr>
      <w:r w:rsidRPr="00312293">
        <w:rPr>
          <w:sz w:val="28"/>
          <w:szCs w:val="28"/>
        </w:rPr>
        <w:t xml:space="preserve">Отличительная особенность совместных занятий детей и взрослых состоит в том, что взрослые помогают инструктору, и каждый из них – тренер своего ребенка. В результате отмечается повышение активности занимающихся и высокая эффективность занятий. Воспитанники старательно выполняют все движения, активны, самостоятельны, инициативны, стараются получить положительную оценку взрослых – не только педагога, но и в первую очередь родителей. </w:t>
      </w:r>
    </w:p>
    <w:p w:rsidR="0095208F" w:rsidRPr="00312293" w:rsidRDefault="00312293" w:rsidP="00AE0416">
      <w:pPr>
        <w:pStyle w:val="a3"/>
        <w:shd w:val="clear" w:color="auto" w:fill="FFFFFF"/>
        <w:spacing w:before="225" w:beforeAutospacing="0" w:after="225" w:afterAutospacing="0"/>
        <w:ind w:firstLine="1134"/>
        <w:jc w:val="both"/>
        <w:rPr>
          <w:sz w:val="28"/>
          <w:szCs w:val="28"/>
        </w:rPr>
      </w:pPr>
      <w:r w:rsidRPr="00312293">
        <w:rPr>
          <w:sz w:val="28"/>
          <w:szCs w:val="28"/>
        </w:rPr>
        <w:t>Так как большая часть жизни ребенка проходит в семье, развитие ребенка тесно связано с образом жизни семьи - родители должны заботиться о правильном физическом развитии ребенка, занимаясь регулярно физкультурой, приобщаясь к здоровому образу жизни. Проблему оздоровления дошкольника можно решить только при поддержке, желании и тесном сотрудничестве с семьей.</w:t>
      </w:r>
    </w:p>
    <w:sectPr w:rsidR="0095208F" w:rsidRPr="00312293" w:rsidSect="00952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293"/>
    <w:rsid w:val="001D36C9"/>
    <w:rsid w:val="00312293"/>
    <w:rsid w:val="0049599D"/>
    <w:rsid w:val="004B2E3C"/>
    <w:rsid w:val="007044FF"/>
    <w:rsid w:val="00740103"/>
    <w:rsid w:val="00884F95"/>
    <w:rsid w:val="0095208F"/>
    <w:rsid w:val="00AE0416"/>
    <w:rsid w:val="00E1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1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12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293"/>
    <w:rPr>
      <w:b/>
      <w:bCs/>
    </w:rPr>
  </w:style>
</w:styles>
</file>

<file path=word/webSettings.xml><?xml version="1.0" encoding="utf-8"?>
<w:webSettings xmlns:r="http://schemas.openxmlformats.org/officeDocument/2006/relationships" xmlns:w="http://schemas.openxmlformats.org/wordprocessingml/2006/main">
  <w:divs>
    <w:div w:id="1457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2017-04-19T07:20:00Z</cp:lastPrinted>
  <dcterms:created xsi:type="dcterms:W3CDTF">2017-03-21T06:32:00Z</dcterms:created>
  <dcterms:modified xsi:type="dcterms:W3CDTF">2017-04-19T11:01:00Z</dcterms:modified>
</cp:coreProperties>
</file>